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591"/>
      </w:tblGrid>
      <w:tr w:rsidR="003F4D53" w:rsidRPr="0019460C" w14:paraId="4ABDD560" w14:textId="77777777" w:rsidTr="00B61FF1">
        <w:tc>
          <w:tcPr>
            <w:tcW w:w="9350" w:type="dxa"/>
            <w:gridSpan w:val="2"/>
          </w:tcPr>
          <w:p w14:paraId="459A47B5" w14:textId="77777777" w:rsidR="003F4D53" w:rsidRPr="0019460C" w:rsidRDefault="003F4D53" w:rsidP="003F4D53">
            <w:pPr>
              <w:pStyle w:val="Title"/>
            </w:pPr>
            <w:bookmarkStart w:id="0" w:name="_GoBack"/>
            <w:bookmarkEnd w:id="0"/>
            <w:r>
              <w:t>ADEPT President’s Awards 2019</w:t>
            </w:r>
          </w:p>
        </w:tc>
      </w:tr>
      <w:tr w:rsidR="003F4D53" w:rsidRPr="0019460C" w14:paraId="41FCC7BA" w14:textId="77777777" w:rsidTr="00B61FF1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6FAFAFEB" w14:textId="77777777" w:rsidR="003F4D53" w:rsidRDefault="003F4D53" w:rsidP="003F4D53">
            <w:pPr>
              <w:pStyle w:val="Title"/>
            </w:pPr>
            <w:r>
              <w:t>Category 2: Deploying digital innovation and technology</w:t>
            </w:r>
          </w:p>
        </w:tc>
      </w:tr>
      <w:tr w:rsidR="003F4D53" w:rsidRPr="00593987" w14:paraId="6A7B8AA8" w14:textId="77777777" w:rsidTr="00B61FF1">
        <w:trPr>
          <w:trHeight w:val="1049"/>
        </w:trPr>
        <w:tc>
          <w:tcPr>
            <w:tcW w:w="4751" w:type="dxa"/>
            <w:vAlign w:val="center"/>
          </w:tcPr>
          <w:p w14:paraId="19870011" w14:textId="77777777" w:rsidR="003F4D53" w:rsidRPr="00593987" w:rsidRDefault="003F4D53" w:rsidP="003F4D53">
            <w:pPr>
              <w:pStyle w:val="NoSpacing"/>
              <w:rPr>
                <w:noProof/>
              </w:rPr>
            </w:pPr>
            <w:r w:rsidRPr="00593987">
              <w:rPr>
                <w:noProof/>
              </w:rPr>
              <w:drawing>
                <wp:inline distT="0" distB="0" distL="0" distR="0" wp14:anchorId="63873BE3" wp14:editId="56116787">
                  <wp:extent cx="1354347" cy="410547"/>
                  <wp:effectExtent l="0" t="0" r="0" b="8890"/>
                  <wp:docPr id="2" name="Picture 2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uffolkCC-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56" cy="4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  <w:vAlign w:val="center"/>
          </w:tcPr>
          <w:p w14:paraId="6B1A4951" w14:textId="77777777" w:rsidR="003F4D53" w:rsidRPr="00593987" w:rsidRDefault="003F4D53" w:rsidP="003F4D53">
            <w:pPr>
              <w:pStyle w:val="NoSpacing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BD8DBE" wp14:editId="26F39ADA">
                  <wp:extent cx="1285360" cy="400020"/>
                  <wp:effectExtent l="0" t="0" r="0" b="635"/>
                  <wp:docPr id="3" name="Picture 3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aisala_Logo_PMS_313C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93" cy="43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32DF8" w14:textId="08023595" w:rsidR="003F4D53" w:rsidRDefault="003F4D53" w:rsidP="003F4D53">
      <w:pPr>
        <w:pStyle w:val="Title"/>
      </w:pPr>
      <w:r w:rsidRPr="0019460C">
        <w:t xml:space="preserve">Digital Asset Management Using </w:t>
      </w:r>
      <w:r w:rsidR="00113DF9">
        <w:t>Artificial Intelligence-</w:t>
      </w:r>
      <w:r w:rsidRPr="0019460C">
        <w:t>Enabled Computer Vision</w:t>
      </w:r>
    </w:p>
    <w:p w14:paraId="23C41614" w14:textId="77777777" w:rsidR="00DE65BE" w:rsidRDefault="00DE65BE" w:rsidP="00DE65BE">
      <w:pPr>
        <w:pStyle w:val="Title"/>
      </w:pPr>
    </w:p>
    <w:p w14:paraId="348FB41D" w14:textId="77777777" w:rsidR="00DE65BE" w:rsidRDefault="00DE65BE" w:rsidP="00DE65BE">
      <w:pPr>
        <w:pStyle w:val="Title"/>
      </w:pPr>
      <w:r>
        <w:t>Summary</w:t>
      </w:r>
    </w:p>
    <w:p w14:paraId="07FD94E1" w14:textId="77777777" w:rsidR="00DE65BE" w:rsidRDefault="00DE65BE" w:rsidP="00DE65BE">
      <w:r>
        <w:t>Using smartphone video capture and AI technology to survey and analyse high-frequency road condition data supporting future investment strategies and performance outcomes.</w:t>
      </w:r>
    </w:p>
    <w:p w14:paraId="7BECAAB6" w14:textId="48804ECF" w:rsidR="003F4D53" w:rsidRDefault="003F4D5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2"/>
        <w:gridCol w:w="4591"/>
      </w:tblGrid>
      <w:tr w:rsidR="00593987" w:rsidRPr="0019460C" w14:paraId="4DAB76C6" w14:textId="77777777" w:rsidTr="00AE3FD1">
        <w:tc>
          <w:tcPr>
            <w:tcW w:w="9350" w:type="dxa"/>
            <w:gridSpan w:val="2"/>
          </w:tcPr>
          <w:p w14:paraId="6232B08A" w14:textId="60216355" w:rsidR="00593987" w:rsidRPr="0019460C" w:rsidRDefault="0019460C" w:rsidP="0019460C">
            <w:pPr>
              <w:pStyle w:val="Title"/>
            </w:pPr>
            <w:r>
              <w:lastRenderedPageBreak/>
              <w:t>ADEPT President’s Awards 2019</w:t>
            </w:r>
          </w:p>
        </w:tc>
      </w:tr>
      <w:tr w:rsidR="0019460C" w:rsidRPr="0019460C" w14:paraId="0E475544" w14:textId="77777777" w:rsidTr="00AE3FD1">
        <w:tc>
          <w:tcPr>
            <w:tcW w:w="9350" w:type="dxa"/>
            <w:gridSpan w:val="2"/>
            <w:tcBorders>
              <w:bottom w:val="single" w:sz="4" w:space="0" w:color="auto"/>
            </w:tcBorders>
          </w:tcPr>
          <w:p w14:paraId="7696B269" w14:textId="4A43906B" w:rsidR="0019460C" w:rsidRDefault="0019460C" w:rsidP="0019460C">
            <w:pPr>
              <w:pStyle w:val="Title"/>
            </w:pPr>
            <w:r>
              <w:t>Category 2: Deploying digital innovation and technology</w:t>
            </w:r>
          </w:p>
        </w:tc>
      </w:tr>
      <w:tr w:rsidR="00AF4317" w:rsidRPr="00593987" w14:paraId="29279AB7" w14:textId="77777777" w:rsidTr="000C12C9">
        <w:trPr>
          <w:trHeight w:val="1049"/>
        </w:trPr>
        <w:tc>
          <w:tcPr>
            <w:tcW w:w="4751" w:type="dxa"/>
            <w:vAlign w:val="center"/>
          </w:tcPr>
          <w:p w14:paraId="009325B9" w14:textId="77777777" w:rsidR="00AF4317" w:rsidRPr="00593987" w:rsidRDefault="00AF4317" w:rsidP="000C12C9">
            <w:pPr>
              <w:pStyle w:val="NoSpacing"/>
              <w:rPr>
                <w:noProof/>
              </w:rPr>
            </w:pPr>
            <w:r w:rsidRPr="00593987">
              <w:rPr>
                <w:noProof/>
              </w:rPr>
              <w:drawing>
                <wp:inline distT="0" distB="0" distL="0" distR="0" wp14:anchorId="76A3215F" wp14:editId="6B4429C1">
                  <wp:extent cx="1354347" cy="410547"/>
                  <wp:effectExtent l="0" t="0" r="0" b="8890"/>
                  <wp:docPr id="9" name="Picture 9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uffolkCC-Log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56" cy="41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9" w:type="dxa"/>
            <w:vAlign w:val="center"/>
          </w:tcPr>
          <w:p w14:paraId="281AD9F0" w14:textId="77777777" w:rsidR="00AF4317" w:rsidRPr="00593987" w:rsidRDefault="00AF4317" w:rsidP="000C12C9">
            <w:pPr>
              <w:pStyle w:val="NoSpacing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02AEDA" wp14:editId="4EFA9DA9">
                  <wp:extent cx="1285360" cy="400020"/>
                  <wp:effectExtent l="0" t="0" r="0" b="635"/>
                  <wp:docPr id="11" name="Picture 11" descr="A picture containing clipart&#10;&#10;Description generated with very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aisala_Logo_PMS_313C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393" cy="43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04E52" w14:textId="134D5734" w:rsidR="00A91E11" w:rsidRDefault="00A91E11" w:rsidP="00A91E11">
      <w:pPr>
        <w:pStyle w:val="Title"/>
      </w:pPr>
      <w:r w:rsidRPr="0019460C">
        <w:t xml:space="preserve">Digital Asset Management Using </w:t>
      </w:r>
      <w:r w:rsidR="00113DF9" w:rsidRPr="0019460C">
        <w:t>A</w:t>
      </w:r>
      <w:r w:rsidR="00113DF9">
        <w:t>rtificial Intelligence-</w:t>
      </w:r>
      <w:r w:rsidRPr="0019460C">
        <w:t>Enabled Computer Vision</w:t>
      </w:r>
    </w:p>
    <w:p w14:paraId="7B406D59" w14:textId="03A0FE7A" w:rsidR="00740C9C" w:rsidRDefault="00740C9C" w:rsidP="00740C9C">
      <w:r>
        <w:t>Since 2004/</w:t>
      </w:r>
      <w:r w:rsidR="00050D49">
        <w:t>1</w:t>
      </w:r>
      <w:r>
        <w:t>5</w:t>
      </w:r>
      <w:r w:rsidR="00113DF9">
        <w:t>,</w:t>
      </w:r>
      <w:r>
        <w:t xml:space="preserve"> local authorities have </w:t>
      </w:r>
      <w:r w:rsidR="00113DF9">
        <w:t>undertaken</w:t>
      </w:r>
      <w:r>
        <w:t xml:space="preserve"> formal machine-based condition surveys on their classified networks and either SCANNER or </w:t>
      </w:r>
      <w:r w:rsidR="00051E4A">
        <w:t>coarse visual inspection (</w:t>
      </w:r>
      <w:r>
        <w:t>CVI</w:t>
      </w:r>
      <w:r w:rsidR="00051E4A">
        <w:t>)</w:t>
      </w:r>
      <w:r>
        <w:t xml:space="preserve"> on local roads.  Local authorities are continuously challenged with making significant </w:t>
      </w:r>
      <w:r w:rsidR="00051E4A">
        <w:t xml:space="preserve">revenue </w:t>
      </w:r>
      <w:r>
        <w:t xml:space="preserve">savings </w:t>
      </w:r>
      <w:r w:rsidR="00051E4A">
        <w:t>- so</w:t>
      </w:r>
      <w:r>
        <w:t xml:space="preserve"> SCANNER and CVI </w:t>
      </w:r>
      <w:r w:rsidR="00051E4A">
        <w:t>surveys of the entire road network span an increasing number of years. CVI personnel interpret condition differently whilst t</w:t>
      </w:r>
      <w:r>
        <w:t xml:space="preserve">he </w:t>
      </w:r>
      <w:r w:rsidR="00051E4A">
        <w:t xml:space="preserve">multiple-year </w:t>
      </w:r>
      <w:r>
        <w:t>cycle of formal condition surveys makes it difficult to accurately measure deterioration</w:t>
      </w:r>
      <w:r w:rsidR="00051E4A">
        <w:t xml:space="preserve">. This cumulatively </w:t>
      </w:r>
      <w:r w:rsidR="00B763D6">
        <w:t>inhibits</w:t>
      </w:r>
      <w:r>
        <w:t xml:space="preserve"> the identification of sections of road that are at the optimum window for preventative maintenance treatments. </w:t>
      </w:r>
    </w:p>
    <w:p w14:paraId="71AFF2E7" w14:textId="045C3115" w:rsidR="00740C9C" w:rsidRDefault="00740C9C" w:rsidP="00740C9C">
      <w:r>
        <w:t>Suffolk County Council (SCC)</w:t>
      </w:r>
      <w:r w:rsidR="008B1A18">
        <w:t xml:space="preserve"> </w:t>
      </w:r>
      <w:r>
        <w:t xml:space="preserve">in partnership with Vaisala </w:t>
      </w:r>
      <w:r w:rsidR="00113DF9">
        <w:t>ha</w:t>
      </w:r>
      <w:r w:rsidR="008B1A18">
        <w:t>ve self-funded and</w:t>
      </w:r>
      <w:r w:rsidR="00113DF9">
        <w:t xml:space="preserve"> </w:t>
      </w:r>
      <w:r w:rsidR="005B4540">
        <w:t xml:space="preserve">delivered a project </w:t>
      </w:r>
      <w:r w:rsidR="002B5CF0">
        <w:t>to</w:t>
      </w:r>
      <w:r>
        <w:t xml:space="preserve"> </w:t>
      </w:r>
      <w:r w:rsidRPr="00030298">
        <w:t>evaluat</w:t>
      </w:r>
      <w:r w:rsidR="002B5CF0" w:rsidRPr="00030298">
        <w:t>e</w:t>
      </w:r>
      <w:r w:rsidRPr="00030298">
        <w:t xml:space="preserve"> the effectiveness of Vaisala’s </w:t>
      </w:r>
      <w:r w:rsidR="00CA02BA">
        <w:t>“</w:t>
      </w:r>
      <w:r w:rsidRPr="00030298">
        <w:t>Road AI</w:t>
      </w:r>
      <w:r w:rsidR="00CA02BA">
        <w:t>”</w:t>
      </w:r>
      <w:r w:rsidRPr="00030298">
        <w:t xml:space="preserve"> </w:t>
      </w:r>
      <w:r w:rsidR="002B5CF0" w:rsidRPr="00030298">
        <w:t xml:space="preserve">technology </w:t>
      </w:r>
      <w:r w:rsidRPr="00030298">
        <w:t xml:space="preserve">to automatically detect, classify and </w:t>
      </w:r>
      <w:r w:rsidR="00B763D6">
        <w:t xml:space="preserve">consistently </w:t>
      </w:r>
      <w:r w:rsidRPr="00030298">
        <w:t>report road surface defects in line with UKPMS methodology</w:t>
      </w:r>
      <w:r w:rsidR="00B763D6">
        <w:t xml:space="preserve"> across all road types</w:t>
      </w:r>
      <w:r w:rsidRPr="00030298">
        <w:t xml:space="preserve">.  The strategic goal is to leverage this </w:t>
      </w:r>
      <w:r w:rsidR="00B763D6">
        <w:t xml:space="preserve">to </w:t>
      </w:r>
      <w:r w:rsidRPr="00030298">
        <w:t xml:space="preserve">high frequency, </w:t>
      </w:r>
      <w:r w:rsidR="00113DF9" w:rsidRPr="00030298">
        <w:t>on</w:t>
      </w:r>
      <w:r w:rsidR="00113DF9">
        <w:t>-</w:t>
      </w:r>
      <w:r w:rsidRPr="00030298">
        <w:t xml:space="preserve">demand data </w:t>
      </w:r>
      <w:r w:rsidR="00B763D6">
        <w:t xml:space="preserve">generation that will </w:t>
      </w:r>
      <w:r w:rsidRPr="00030298">
        <w:t xml:space="preserve">drive planning and programming, optimise defect </w:t>
      </w:r>
      <w:r w:rsidR="00113DF9" w:rsidRPr="00030298">
        <w:t>correcti</w:t>
      </w:r>
      <w:r w:rsidR="00113DF9">
        <w:t>on</w:t>
      </w:r>
      <w:r w:rsidR="00113DF9" w:rsidRPr="00030298">
        <w:t xml:space="preserve"> </w:t>
      </w:r>
      <w:r w:rsidRPr="00030298">
        <w:t xml:space="preserve">works, and enable analysis of the durability and performance of different road maintenance </w:t>
      </w:r>
      <w:r w:rsidR="00CD2E8F">
        <w:t>techniques</w:t>
      </w:r>
      <w:r w:rsidRPr="00030298">
        <w:t>.</w:t>
      </w:r>
    </w:p>
    <w:p w14:paraId="5A57938B" w14:textId="7ADAB827" w:rsidR="00417BFA" w:rsidRPr="005C3E0A" w:rsidRDefault="00227ECA" w:rsidP="00417BFA">
      <w:r>
        <w:t xml:space="preserve">Existing processes for evaluating and recording road condition rely on </w:t>
      </w:r>
      <w:r w:rsidR="00113DF9">
        <w:t>point-in-</w:t>
      </w:r>
      <w:r>
        <w:t xml:space="preserve">time surveys using bespoke </w:t>
      </w:r>
      <w:r w:rsidRPr="005C3E0A">
        <w:t xml:space="preserve">equipment, or specialist contractors or personnel; </w:t>
      </w:r>
      <w:r w:rsidR="00113DF9">
        <w:t>u</w:t>
      </w:r>
      <w:r w:rsidR="00113DF9" w:rsidRPr="005C3E0A">
        <w:t xml:space="preserve">sing </w:t>
      </w:r>
      <w:r w:rsidR="00417BFA" w:rsidRPr="005C3E0A">
        <w:t>Vaisala’s Road AI</w:t>
      </w:r>
      <w:r w:rsidR="00113DF9">
        <w:t xml:space="preserve"> system</w:t>
      </w:r>
      <w:r w:rsidR="00C8071A">
        <w:t>,</w:t>
      </w:r>
      <w:r w:rsidR="00417BFA" w:rsidRPr="005C3E0A">
        <w:t xml:space="preserve"> </w:t>
      </w:r>
      <w:r w:rsidR="00B763D6">
        <w:t xml:space="preserve">video survey </w:t>
      </w:r>
      <w:r w:rsidR="00417BFA" w:rsidRPr="005C3E0A">
        <w:t>data is collected using a smartphone</w:t>
      </w:r>
      <w:r w:rsidR="00B763D6">
        <w:t>. L</w:t>
      </w:r>
      <w:r w:rsidR="00417BFA" w:rsidRPr="005C3E0A">
        <w:t xml:space="preserve">ocal authority personnel or vehicles without any specialist training or knowledge can </w:t>
      </w:r>
      <w:r w:rsidR="00B763D6">
        <w:t xml:space="preserve">therefore </w:t>
      </w:r>
      <w:r w:rsidR="00417BFA" w:rsidRPr="005C3E0A">
        <w:t xml:space="preserve">collect data </w:t>
      </w:r>
      <w:r w:rsidR="00113DF9" w:rsidRPr="005C3E0A">
        <w:t>whil</w:t>
      </w:r>
      <w:r w:rsidR="00113DF9">
        <w:t>st</w:t>
      </w:r>
      <w:r w:rsidR="00113DF9" w:rsidRPr="005C3E0A">
        <w:t xml:space="preserve"> </w:t>
      </w:r>
      <w:r w:rsidR="00417BFA" w:rsidRPr="005C3E0A">
        <w:t>going about their normal business on the network</w:t>
      </w:r>
      <w:r w:rsidR="00B763D6">
        <w:t>. They can thus</w:t>
      </w:r>
      <w:r w:rsidR="00417BFA" w:rsidRPr="005C3E0A">
        <w:t xml:space="preserve"> provide a continuously updated data set for analysis and production of condition reports, on demand, via </w:t>
      </w:r>
      <w:r w:rsidR="00113DF9">
        <w:t>an</w:t>
      </w:r>
      <w:r w:rsidR="00113DF9" w:rsidRPr="005C3E0A">
        <w:t xml:space="preserve"> </w:t>
      </w:r>
      <w:r w:rsidR="00417BFA" w:rsidRPr="005C3E0A">
        <w:t>online user interface. The analysed data is delivered in a format that can be ingested into existing accredited asset management systems to enable forward planning using established processes.</w:t>
      </w:r>
    </w:p>
    <w:p w14:paraId="09D3C241" w14:textId="1833A1F0" w:rsidR="00052821" w:rsidRDefault="00052821" w:rsidP="00052821">
      <w:r>
        <w:t xml:space="preserve">This technology enables the authority to have </w:t>
      </w:r>
      <w:r w:rsidR="00113DF9">
        <w:t>up-to-</w:t>
      </w:r>
      <w:r>
        <w:t xml:space="preserve">date live condition data throughout the year, giving scope to </w:t>
      </w:r>
      <w:bookmarkStart w:id="1" w:name="_Hlk9510592"/>
      <w:r>
        <w:t xml:space="preserve">monitor the impact of seasonal weather, measure accurate deterioration curves, generate </w:t>
      </w:r>
      <w:r w:rsidR="00B763D6">
        <w:t>real-</w:t>
      </w:r>
      <w:r>
        <w:t>time asset performance and creation of forward works programmes</w:t>
      </w:r>
      <w:bookmarkEnd w:id="1"/>
      <w:r>
        <w:t>.  The bank of condition data can also assess the overall performance of road assets across the entire network, enabling life-cycle plans to be honed for different geological locations and construction types</w:t>
      </w:r>
      <w:r w:rsidR="00113DF9">
        <w:t>,</w:t>
      </w:r>
      <w:r>
        <w:t xml:space="preserve"> leading to improved long-term investment strategies and performance outcomes.</w:t>
      </w:r>
      <w:r w:rsidR="00B763D6">
        <w:t xml:space="preserve"> M</w:t>
      </w:r>
      <w:r>
        <w:t>ap-based user interface “heatmap” and exception reports</w:t>
      </w:r>
      <w:r w:rsidR="00B763D6">
        <w:t xml:space="preserve"> are also generated,</w:t>
      </w:r>
      <w:r>
        <w:t xml:space="preserve"> highlighting new defects since the previous survey to identify areas where the network is deteriorating.</w:t>
      </w:r>
    </w:p>
    <w:p w14:paraId="1BCFF847" w14:textId="4032951B" w:rsidR="00052821" w:rsidRDefault="00052821" w:rsidP="00052821">
      <w:r>
        <w:t>In addition to the road condition data</w:t>
      </w:r>
      <w:r w:rsidR="00113DF9">
        <w:t>,</w:t>
      </w:r>
      <w:r>
        <w:t xml:space="preserve"> the system also</w:t>
      </w:r>
      <w:r w:rsidR="007757C8">
        <w:t xml:space="preserve"> captures </w:t>
      </w:r>
      <w:r w:rsidR="00B763D6">
        <w:t xml:space="preserve">Traffic Signs Regulations and General Directions 2016-compliant road </w:t>
      </w:r>
      <w:r>
        <w:t xml:space="preserve">sign </w:t>
      </w:r>
      <w:r w:rsidR="007757C8">
        <w:t xml:space="preserve">location and diagram numbers – thereby </w:t>
      </w:r>
      <w:r>
        <w:t xml:space="preserve">automatically </w:t>
      </w:r>
      <w:r w:rsidR="007757C8">
        <w:t xml:space="preserve">creating </w:t>
      </w:r>
      <w:r>
        <w:t xml:space="preserve">exception reports for locations where signage is missing.  This can be further tailored to locate missing </w:t>
      </w:r>
      <w:r w:rsidR="00B763D6">
        <w:t>mandatory/</w:t>
      </w:r>
      <w:r>
        <w:t>regulatory signs in urgent need of replacement.</w:t>
      </w:r>
    </w:p>
    <w:p w14:paraId="6941223A" w14:textId="2F3A774A" w:rsidR="00052821" w:rsidRDefault="00052821" w:rsidP="00052821">
      <w:r>
        <w:lastRenderedPageBreak/>
        <w:t xml:space="preserve">The </w:t>
      </w:r>
      <w:r w:rsidR="007757C8">
        <w:t xml:space="preserve">system’s </w:t>
      </w:r>
      <w:r>
        <w:t xml:space="preserve">combined multiple asset condition and inventory collection capability embraces </w:t>
      </w:r>
      <w:r w:rsidR="007757C8">
        <w:t xml:space="preserve">an </w:t>
      </w:r>
      <w:r>
        <w:t>asset management culture</w:t>
      </w:r>
      <w:r w:rsidR="007757C8">
        <w:t>, sparking interest from the Department of Transport and other local authorities.</w:t>
      </w:r>
      <w:r>
        <w:t xml:space="preserve"> encouraged by central government</w:t>
      </w:r>
      <w:r w:rsidR="00BD3C0B">
        <w:t>. I</w:t>
      </w:r>
      <w:r w:rsidR="00113DF9">
        <w:t xml:space="preserve">t </w:t>
      </w:r>
      <w:r>
        <w:t>utilises existing resources</w:t>
      </w:r>
      <w:r w:rsidR="00BD3C0B">
        <w:t xml:space="preserve"> efficiently </w:t>
      </w:r>
      <w:r>
        <w:t xml:space="preserve">and provides a mechanism to gather and process useful data in a more cost-effective way.  The outputs generated so far </w:t>
      </w:r>
      <w:r w:rsidR="00BD3C0B">
        <w:t>are now influencing</w:t>
      </w:r>
      <w:r>
        <w:t xml:space="preserve"> the formation of future programmes of work</w:t>
      </w:r>
      <w:r w:rsidR="00BD3C0B">
        <w:t xml:space="preserve"> and analysing the robustness of existing surface treatments</w:t>
      </w:r>
      <w:r>
        <w:t>.</w:t>
      </w:r>
    </w:p>
    <w:p w14:paraId="54B6C7D9" w14:textId="77777777" w:rsidR="00BD3C0B" w:rsidRDefault="00BD3C0B">
      <w:pPr>
        <w:tabs>
          <w:tab w:val="clear" w:pos="720"/>
          <w:tab w:val="clear" w:pos="1440"/>
          <w:tab w:val="clear" w:pos="2160"/>
          <w:tab w:val="clear" w:pos="2880"/>
          <w:tab w:val="clear" w:pos="4500"/>
          <w:tab w:val="clear" w:pos="9000"/>
        </w:tabs>
        <w:spacing w:before="0" w:after="160" w:line="259" w:lineRule="auto"/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highlight w:val="yellow"/>
        </w:rPr>
      </w:pPr>
      <w:r>
        <w:rPr>
          <w:highlight w:val="yellow"/>
        </w:rPr>
        <w:br w:type="page"/>
      </w:r>
    </w:p>
    <w:p w14:paraId="37FCE5CE" w14:textId="68376988" w:rsidR="004F521E" w:rsidRDefault="00DE33A9" w:rsidP="0072166D">
      <w:pPr>
        <w:pStyle w:val="Heading1"/>
      </w:pPr>
      <w:r>
        <w:t>Appendix</w:t>
      </w:r>
      <w:r w:rsidR="0072166D">
        <w:t xml:space="preserve"> - </w:t>
      </w:r>
      <w:r w:rsidR="00590CAE">
        <w:t>System examples</w:t>
      </w:r>
    </w:p>
    <w:p w14:paraId="4879F6AA" w14:textId="41CAE95B" w:rsidR="0072166D" w:rsidRDefault="0072166D" w:rsidP="0072166D">
      <w:pPr>
        <w:pStyle w:val="Caption"/>
        <w:keepNext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11FCE">
        <w:rPr>
          <w:noProof/>
        </w:rPr>
        <w:t>1</w:t>
      </w:r>
      <w:r>
        <w:fldChar w:fldCharType="end"/>
      </w:r>
      <w:r>
        <w:t xml:space="preserve"> - </w:t>
      </w:r>
      <w:r w:rsidRPr="00336F6E">
        <w:t>Heatmap illustrating defects across Suffolk CC network</w:t>
      </w:r>
    </w:p>
    <w:p w14:paraId="7DF821CC" w14:textId="77777777" w:rsidR="00A109F9" w:rsidRDefault="00A109F9" w:rsidP="00A109F9">
      <w:pPr>
        <w:keepNext/>
      </w:pPr>
      <w:r>
        <w:rPr>
          <w:noProof/>
        </w:rPr>
        <w:drawing>
          <wp:inline distT="0" distB="0" distL="0" distR="0" wp14:anchorId="729AD732" wp14:editId="287FC677">
            <wp:extent cx="5943600" cy="29006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56CA" w14:textId="338C74A7" w:rsidR="003C4263" w:rsidRDefault="003C4263" w:rsidP="003C4263">
      <w:pPr>
        <w:pStyle w:val="Caption"/>
        <w:keepNext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11FCE">
        <w:rPr>
          <w:noProof/>
        </w:rPr>
        <w:t>2</w:t>
      </w:r>
      <w:r>
        <w:fldChar w:fldCharType="end"/>
      </w:r>
      <w:r>
        <w:t xml:space="preserve"> - </w:t>
      </w:r>
      <w:r w:rsidRPr="00D631D9">
        <w:t>Segmentation Model enabled illustrating feature classification</w:t>
      </w:r>
    </w:p>
    <w:p w14:paraId="3A46DAF3" w14:textId="77777777" w:rsidR="00AE454A" w:rsidRDefault="00AE454A" w:rsidP="00AE454A">
      <w:pPr>
        <w:keepNext/>
      </w:pPr>
      <w:r>
        <w:rPr>
          <w:noProof/>
        </w:rPr>
        <w:drawing>
          <wp:inline distT="0" distB="0" distL="0" distR="0" wp14:anchorId="22693EFF" wp14:editId="7F181911">
            <wp:extent cx="5943600" cy="2917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5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6"/>
      </w:tblGrid>
      <w:tr w:rsidR="004F1762" w14:paraId="0E5AAFD0" w14:textId="77777777" w:rsidTr="00740C9C">
        <w:tc>
          <w:tcPr>
            <w:tcW w:w="95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A389E" w14:textId="217E67DA" w:rsidR="004F1762" w:rsidRDefault="004F1762" w:rsidP="004F1762">
            <w:pPr>
              <w:rPr>
                <w:szCs w:val="22"/>
              </w:rPr>
            </w:pPr>
          </w:p>
        </w:tc>
      </w:tr>
    </w:tbl>
    <w:p w14:paraId="003B7BBD" w14:textId="350FDB94" w:rsidR="003C4263" w:rsidRDefault="003C4263" w:rsidP="003C4263">
      <w:pPr>
        <w:pStyle w:val="Caption"/>
        <w:keepNext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11FCE">
        <w:rPr>
          <w:noProof/>
        </w:rPr>
        <w:t>3</w:t>
      </w:r>
      <w:r>
        <w:fldChar w:fldCharType="end"/>
      </w:r>
      <w:r>
        <w:t xml:space="preserve"> - </w:t>
      </w:r>
      <w:r w:rsidRPr="00E7776F">
        <w:t>Road sign detection and categorisation</w:t>
      </w:r>
    </w:p>
    <w:p w14:paraId="5100ED6D" w14:textId="77777777" w:rsidR="0018058D" w:rsidRDefault="00220105" w:rsidP="0018058D">
      <w:pPr>
        <w:pStyle w:val="Heading1"/>
      </w:pPr>
      <w:r>
        <w:rPr>
          <w:noProof/>
        </w:rPr>
        <w:drawing>
          <wp:inline distT="0" distB="0" distL="0" distR="0" wp14:anchorId="5805F5DE" wp14:editId="626B1AF5">
            <wp:extent cx="5943600" cy="29159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224E" w14:textId="0F3998D5" w:rsidR="003C4263" w:rsidRDefault="003C4263" w:rsidP="003C4263">
      <w:pPr>
        <w:pStyle w:val="Caption"/>
        <w:keepNext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11FCE">
        <w:rPr>
          <w:noProof/>
        </w:rPr>
        <w:t>4</w:t>
      </w:r>
      <w:r>
        <w:fldChar w:fldCharType="end"/>
      </w:r>
      <w:r>
        <w:t xml:space="preserve"> - </w:t>
      </w:r>
      <w:r w:rsidRPr="00725916">
        <w:t>Annotation tool enables efficient capture of any notable defects or other issues affecting the network enabling engineers to raise tasks and track interventions</w:t>
      </w:r>
    </w:p>
    <w:p w14:paraId="5FE4C893" w14:textId="77777777" w:rsidR="00E71812" w:rsidRDefault="00E71812" w:rsidP="00E71812">
      <w:pPr>
        <w:keepNext/>
      </w:pPr>
      <w:r>
        <w:rPr>
          <w:noProof/>
        </w:rPr>
        <w:drawing>
          <wp:inline distT="0" distB="0" distL="0" distR="0" wp14:anchorId="1387069D" wp14:editId="3E157506">
            <wp:extent cx="5943600" cy="29127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3835" w14:textId="77777777" w:rsidR="00F21FA0" w:rsidRDefault="00F21FA0">
      <w:pPr>
        <w:tabs>
          <w:tab w:val="clear" w:pos="720"/>
          <w:tab w:val="clear" w:pos="1440"/>
          <w:tab w:val="clear" w:pos="2160"/>
          <w:tab w:val="clear" w:pos="2880"/>
          <w:tab w:val="clear" w:pos="4500"/>
          <w:tab w:val="clear" w:pos="9000"/>
        </w:tabs>
        <w:spacing w:before="0" w:after="160" w:line="259" w:lineRule="auto"/>
        <w:jc w:val="left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5BF917CF" w14:textId="112F75CF" w:rsidR="003C4263" w:rsidRDefault="003C4263" w:rsidP="003C4263">
      <w:pPr>
        <w:pStyle w:val="Caption"/>
        <w:keepNext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B11FCE">
        <w:rPr>
          <w:noProof/>
        </w:rPr>
        <w:t>5</w:t>
      </w:r>
      <w:r>
        <w:fldChar w:fldCharType="end"/>
      </w:r>
      <w:r>
        <w:t xml:space="preserve"> - </w:t>
      </w:r>
      <w:r w:rsidRPr="00016820">
        <w:t>generation in standard format from User Interface</w:t>
      </w:r>
    </w:p>
    <w:p w14:paraId="689BCB4F" w14:textId="77777777" w:rsidR="0062084F" w:rsidRDefault="0062084F" w:rsidP="0062084F">
      <w:pPr>
        <w:keepNext/>
      </w:pPr>
      <w:r w:rsidRPr="003C4263">
        <w:rPr>
          <w:noProof/>
        </w:rPr>
        <w:drawing>
          <wp:inline distT="0" distB="0" distL="0" distR="0" wp14:anchorId="0A8AB5A8" wp14:editId="47E39C86">
            <wp:extent cx="5943600" cy="291274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0E9F" w14:textId="17E2FA16" w:rsidR="00B11FCE" w:rsidRDefault="00B11FCE" w:rsidP="00B11FCE">
      <w:pPr>
        <w:pStyle w:val="Caption"/>
        <w:keepNext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- Road condition data export in HMDIF format</w:t>
      </w:r>
    </w:p>
    <w:p w14:paraId="3C3B3B0A" w14:textId="5EF71F74" w:rsidR="0062084F" w:rsidRPr="0030323E" w:rsidRDefault="00B11FCE" w:rsidP="005B5C18">
      <w:pPr>
        <w:rPr>
          <w:rFonts w:asciiTheme="minorHAnsi" w:eastAsiaTheme="minorHAnsi" w:hAnsiTheme="minorHAnsi" w:cstheme="minorBidi"/>
          <w:szCs w:val="22"/>
          <w:lang w:val="en-US" w:eastAsia="en-US"/>
        </w:rPr>
      </w:pPr>
      <w:r w:rsidRPr="00B11FCE">
        <w:rPr>
          <w:noProof/>
        </w:rPr>
        <w:drawing>
          <wp:inline distT="0" distB="0" distL="0" distR="0" wp14:anchorId="6B4A16DD" wp14:editId="6516D6B2">
            <wp:extent cx="5146158" cy="4853663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10" cy="49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FCE">
        <w:t xml:space="preserve"> </w:t>
      </w:r>
      <w:r w:rsidR="005B5C18" w:rsidRPr="003C4263">
        <w:fldChar w:fldCharType="begin"/>
      </w:r>
      <w:r w:rsidR="005B5C18" w:rsidRPr="003C4263">
        <w:instrText xml:space="preserve"> LINK </w:instrText>
      </w:r>
      <w:r w:rsidR="0030323E">
        <w:instrText xml:space="preserve">Excel.SheetBinaryMacroEnabled.12 C:\\Users\\BTB\\Downloads\\video_export__suffolk_county_council__2019_05_21__16_53__utc.hmd video_export__suffolk_county_co!R1C1:R37C1 </w:instrText>
      </w:r>
      <w:r w:rsidR="005B5C18" w:rsidRPr="003C4263">
        <w:instrText xml:space="preserve">\a \f 4 \h  \* MERGEFORMAT </w:instrText>
      </w:r>
      <w:r w:rsidR="005B5C18" w:rsidRPr="003C4263">
        <w:fldChar w:fldCharType="end"/>
      </w:r>
    </w:p>
    <w:sectPr w:rsidR="0062084F" w:rsidRPr="0030323E" w:rsidSect="00CD1DF8">
      <w:footerReference w:type="default" r:id="rId15"/>
      <w:pgSz w:w="12240" w:h="15840"/>
      <w:pgMar w:top="1276" w:right="1467" w:bottom="851" w:left="1440" w:header="561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7929A" w14:textId="77777777" w:rsidR="00067B84" w:rsidRDefault="00067B84" w:rsidP="00DA39B6">
      <w:pPr>
        <w:spacing w:line="240" w:lineRule="auto"/>
      </w:pPr>
      <w:r>
        <w:separator/>
      </w:r>
    </w:p>
  </w:endnote>
  <w:endnote w:type="continuationSeparator" w:id="0">
    <w:p w14:paraId="7780F966" w14:textId="77777777" w:rsidR="00067B84" w:rsidRDefault="00067B84" w:rsidP="00DA39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EEBFB" w14:textId="7E7FABC5" w:rsidR="00FF01BC" w:rsidRDefault="00FF01B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2EDADC4" wp14:editId="27C13AAA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24" name="MSIPCM47734e6c81ef63fdd627a9a6" descr="{&quot;HashCode&quot;:1577623880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E0FDF4E" w14:textId="1531A341" w:rsidR="00FF01BC" w:rsidRPr="00FF01BC" w:rsidRDefault="00FF01BC" w:rsidP="00FF01BC">
                          <w:pPr>
                            <w:spacing w:before="0" w:after="0"/>
                            <w:jc w:val="center"/>
                            <w:rPr>
                              <w:rFonts w:ascii="Arial" w:hAnsi="Arial" w:cs="Arial"/>
                              <w:color w:val="4040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EDADC4" id="_x0000_t202" coordsize="21600,21600" o:spt="202" path="m,l,21600r21600,l21600,xe">
              <v:stroke joinstyle="miter"/>
              <v:path gradientshapeok="t" o:connecttype="rect"/>
            </v:shapetype>
            <v:shape id="MSIPCM47734e6c81ef63fdd627a9a6" o:spid="_x0000_s1026" type="#_x0000_t202" alt="{&quot;HashCode&quot;:1577623880,&quot;Height&quot;:792.0,&quot;Width&quot;:612.0,&quot;Placement&quot;:&quot;Footer&quot;,&quot;Index&quot;:&quot;Primary&quot;,&quot;Section&quot;:1,&quot;Top&quot;:0.0,&quot;Left&quot;:0.0}" style="position:absolute;left:0;text-align:left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" o:allowincell="f" filled="f" stroked="f" strokeweight=".5pt">
              <v:textbox inset=",0,,0">
                <w:txbxContent>
                  <w:p w14:paraId="0E0FDF4E" w14:textId="1531A341" w:rsidR="00FF01BC" w:rsidRPr="00FF01BC" w:rsidRDefault="00FF01BC" w:rsidP="00FF01BC">
                    <w:pPr>
                      <w:spacing w:before="0" w:after="0"/>
                      <w:jc w:val="center"/>
                      <w:rPr>
                        <w:rFonts w:ascii="Arial" w:hAnsi="Arial" w:cs="Arial"/>
                        <w:color w:val="4040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39193E" w14:textId="77777777" w:rsidR="00067B84" w:rsidRDefault="00067B84" w:rsidP="00DA39B6">
      <w:pPr>
        <w:spacing w:line="240" w:lineRule="auto"/>
      </w:pPr>
      <w:r>
        <w:separator/>
      </w:r>
    </w:p>
  </w:footnote>
  <w:footnote w:type="continuationSeparator" w:id="0">
    <w:p w14:paraId="4DE7408B" w14:textId="77777777" w:rsidR="00067B84" w:rsidRDefault="00067B84" w:rsidP="00DA39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2486F"/>
    <w:multiLevelType w:val="hybridMultilevel"/>
    <w:tmpl w:val="19204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2EDBA0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31899"/>
    <w:multiLevelType w:val="hybridMultilevel"/>
    <w:tmpl w:val="C518A0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97CD5"/>
    <w:multiLevelType w:val="hybridMultilevel"/>
    <w:tmpl w:val="B3FC6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440EB"/>
    <w:multiLevelType w:val="hybridMultilevel"/>
    <w:tmpl w:val="7ECCE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E36F4"/>
    <w:multiLevelType w:val="hybridMultilevel"/>
    <w:tmpl w:val="BE3EE48E"/>
    <w:lvl w:ilvl="0" w:tplc="ED86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72BF2"/>
    <w:multiLevelType w:val="hybridMultilevel"/>
    <w:tmpl w:val="5E5415E0"/>
    <w:lvl w:ilvl="0" w:tplc="C306434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474FBA"/>
    <w:multiLevelType w:val="hybridMultilevel"/>
    <w:tmpl w:val="9C944520"/>
    <w:lvl w:ilvl="0" w:tplc="C306434E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64455"/>
    <w:multiLevelType w:val="hybridMultilevel"/>
    <w:tmpl w:val="4C164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41E27"/>
    <w:multiLevelType w:val="hybridMultilevel"/>
    <w:tmpl w:val="DB303F18"/>
    <w:lvl w:ilvl="0" w:tplc="C306434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44396"/>
    <w:multiLevelType w:val="hybridMultilevel"/>
    <w:tmpl w:val="786EA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B28E4"/>
    <w:multiLevelType w:val="hybridMultilevel"/>
    <w:tmpl w:val="FEE08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B163E"/>
    <w:multiLevelType w:val="hybridMultilevel"/>
    <w:tmpl w:val="ED52E70A"/>
    <w:lvl w:ilvl="0" w:tplc="01EAA7A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1C832D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AD657B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4EA4B0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60C1746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0F4211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1424CD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A50B52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13C78D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CB5284"/>
    <w:multiLevelType w:val="hybridMultilevel"/>
    <w:tmpl w:val="AA46F4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86991"/>
    <w:multiLevelType w:val="hybridMultilevel"/>
    <w:tmpl w:val="42D68024"/>
    <w:lvl w:ilvl="0" w:tplc="ED86C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37D10"/>
    <w:multiLevelType w:val="hybridMultilevel"/>
    <w:tmpl w:val="531CB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812639"/>
    <w:multiLevelType w:val="hybridMultilevel"/>
    <w:tmpl w:val="17A09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F5AE5"/>
    <w:multiLevelType w:val="hybridMultilevel"/>
    <w:tmpl w:val="983255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476681B"/>
    <w:multiLevelType w:val="hybridMultilevel"/>
    <w:tmpl w:val="758E5D14"/>
    <w:lvl w:ilvl="0" w:tplc="C306434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B6EF6"/>
    <w:multiLevelType w:val="hybridMultilevel"/>
    <w:tmpl w:val="3B80E5C4"/>
    <w:lvl w:ilvl="0" w:tplc="C306434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680783"/>
    <w:multiLevelType w:val="hybridMultilevel"/>
    <w:tmpl w:val="8A0EB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AB5B82"/>
    <w:multiLevelType w:val="hybridMultilevel"/>
    <w:tmpl w:val="ABE02BF4"/>
    <w:lvl w:ilvl="0" w:tplc="C306434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17D59"/>
    <w:multiLevelType w:val="hybridMultilevel"/>
    <w:tmpl w:val="0106B1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CF2DFF"/>
    <w:multiLevelType w:val="hybridMultilevel"/>
    <w:tmpl w:val="97F628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046512"/>
    <w:multiLevelType w:val="hybridMultilevel"/>
    <w:tmpl w:val="52F4BD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FA7503"/>
    <w:multiLevelType w:val="hybridMultilevel"/>
    <w:tmpl w:val="0F765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802B90"/>
    <w:multiLevelType w:val="hybridMultilevel"/>
    <w:tmpl w:val="F26E1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854D97"/>
    <w:multiLevelType w:val="hybridMultilevel"/>
    <w:tmpl w:val="D3AAA2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0C05B8"/>
    <w:multiLevelType w:val="hybridMultilevel"/>
    <w:tmpl w:val="F692CCFE"/>
    <w:lvl w:ilvl="0" w:tplc="D438E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E96C57"/>
    <w:multiLevelType w:val="hybridMultilevel"/>
    <w:tmpl w:val="11CE67A4"/>
    <w:lvl w:ilvl="0" w:tplc="C306434E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24"/>
  </w:num>
  <w:num w:numId="4">
    <w:abstractNumId w:val="14"/>
  </w:num>
  <w:num w:numId="5">
    <w:abstractNumId w:val="15"/>
  </w:num>
  <w:num w:numId="6">
    <w:abstractNumId w:val="12"/>
  </w:num>
  <w:num w:numId="7">
    <w:abstractNumId w:val="23"/>
  </w:num>
  <w:num w:numId="8">
    <w:abstractNumId w:val="21"/>
  </w:num>
  <w:num w:numId="9">
    <w:abstractNumId w:val="22"/>
  </w:num>
  <w:num w:numId="10">
    <w:abstractNumId w:val="26"/>
  </w:num>
  <w:num w:numId="11">
    <w:abstractNumId w:val="1"/>
  </w:num>
  <w:num w:numId="12">
    <w:abstractNumId w:val="7"/>
  </w:num>
  <w:num w:numId="13">
    <w:abstractNumId w:val="25"/>
  </w:num>
  <w:num w:numId="14">
    <w:abstractNumId w:val="13"/>
  </w:num>
  <w:num w:numId="15">
    <w:abstractNumId w:val="4"/>
  </w:num>
  <w:num w:numId="16">
    <w:abstractNumId w:val="27"/>
  </w:num>
  <w:num w:numId="17">
    <w:abstractNumId w:val="0"/>
  </w:num>
  <w:num w:numId="18">
    <w:abstractNumId w:val="3"/>
  </w:num>
  <w:num w:numId="19">
    <w:abstractNumId w:val="16"/>
  </w:num>
  <w:num w:numId="20">
    <w:abstractNumId w:val="9"/>
  </w:num>
  <w:num w:numId="21">
    <w:abstractNumId w:val="11"/>
  </w:num>
  <w:num w:numId="22">
    <w:abstractNumId w:val="2"/>
  </w:num>
  <w:num w:numId="23">
    <w:abstractNumId w:val="17"/>
  </w:num>
  <w:num w:numId="24">
    <w:abstractNumId w:val="6"/>
  </w:num>
  <w:num w:numId="25">
    <w:abstractNumId w:val="5"/>
  </w:num>
  <w:num w:numId="26">
    <w:abstractNumId w:val="18"/>
  </w:num>
  <w:num w:numId="27">
    <w:abstractNumId w:val="20"/>
  </w:num>
  <w:num w:numId="28">
    <w:abstractNumId w:val="8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9FA"/>
    <w:rsid w:val="000276F3"/>
    <w:rsid w:val="00030298"/>
    <w:rsid w:val="00036E3E"/>
    <w:rsid w:val="000500A4"/>
    <w:rsid w:val="00050D49"/>
    <w:rsid w:val="00051B58"/>
    <w:rsid w:val="00051E4A"/>
    <w:rsid w:val="00052821"/>
    <w:rsid w:val="00063CFE"/>
    <w:rsid w:val="00067B84"/>
    <w:rsid w:val="00071CE2"/>
    <w:rsid w:val="0009399F"/>
    <w:rsid w:val="000B2B2C"/>
    <w:rsid w:val="000C2DB7"/>
    <w:rsid w:val="000E7D90"/>
    <w:rsid w:val="000F29FA"/>
    <w:rsid w:val="0010780D"/>
    <w:rsid w:val="00113DF9"/>
    <w:rsid w:val="001171FC"/>
    <w:rsid w:val="00141CEE"/>
    <w:rsid w:val="00150FA5"/>
    <w:rsid w:val="00153754"/>
    <w:rsid w:val="00156A4B"/>
    <w:rsid w:val="00163B4C"/>
    <w:rsid w:val="00176958"/>
    <w:rsid w:val="0018058D"/>
    <w:rsid w:val="0019460C"/>
    <w:rsid w:val="001C48BD"/>
    <w:rsid w:val="001D2EBA"/>
    <w:rsid w:val="001E7B89"/>
    <w:rsid w:val="001F0425"/>
    <w:rsid w:val="00220105"/>
    <w:rsid w:val="00227ECA"/>
    <w:rsid w:val="00247B98"/>
    <w:rsid w:val="00251D20"/>
    <w:rsid w:val="00255E6E"/>
    <w:rsid w:val="0029484D"/>
    <w:rsid w:val="002A12E1"/>
    <w:rsid w:val="002B5CF0"/>
    <w:rsid w:val="002D2756"/>
    <w:rsid w:val="0030323E"/>
    <w:rsid w:val="0031334C"/>
    <w:rsid w:val="00336813"/>
    <w:rsid w:val="003513F2"/>
    <w:rsid w:val="00353BD9"/>
    <w:rsid w:val="00392E65"/>
    <w:rsid w:val="003A6983"/>
    <w:rsid w:val="003B15E5"/>
    <w:rsid w:val="003C05CB"/>
    <w:rsid w:val="003C4263"/>
    <w:rsid w:val="003E499E"/>
    <w:rsid w:val="003F4056"/>
    <w:rsid w:val="003F4D53"/>
    <w:rsid w:val="003F7742"/>
    <w:rsid w:val="00417BFA"/>
    <w:rsid w:val="004421BD"/>
    <w:rsid w:val="00460668"/>
    <w:rsid w:val="00465EA5"/>
    <w:rsid w:val="00474151"/>
    <w:rsid w:val="00495DB2"/>
    <w:rsid w:val="004A6B2E"/>
    <w:rsid w:val="004B31A5"/>
    <w:rsid w:val="004B3544"/>
    <w:rsid w:val="004D4CA3"/>
    <w:rsid w:val="004E07D4"/>
    <w:rsid w:val="004F14FC"/>
    <w:rsid w:val="004F1762"/>
    <w:rsid w:val="004F521E"/>
    <w:rsid w:val="004F538E"/>
    <w:rsid w:val="00507F31"/>
    <w:rsid w:val="00511C89"/>
    <w:rsid w:val="00522DBC"/>
    <w:rsid w:val="0052595F"/>
    <w:rsid w:val="0053206C"/>
    <w:rsid w:val="00547864"/>
    <w:rsid w:val="005522F9"/>
    <w:rsid w:val="00554CE7"/>
    <w:rsid w:val="00575051"/>
    <w:rsid w:val="00575461"/>
    <w:rsid w:val="005805E0"/>
    <w:rsid w:val="00590CAE"/>
    <w:rsid w:val="00593987"/>
    <w:rsid w:val="005A31C9"/>
    <w:rsid w:val="005A573F"/>
    <w:rsid w:val="005B4540"/>
    <w:rsid w:val="005B5C18"/>
    <w:rsid w:val="005C2B6E"/>
    <w:rsid w:val="005C3E0A"/>
    <w:rsid w:val="005C5554"/>
    <w:rsid w:val="00612042"/>
    <w:rsid w:val="00612479"/>
    <w:rsid w:val="0062084F"/>
    <w:rsid w:val="00625C11"/>
    <w:rsid w:val="00641B12"/>
    <w:rsid w:val="00641B9B"/>
    <w:rsid w:val="00643991"/>
    <w:rsid w:val="00653C91"/>
    <w:rsid w:val="006706E2"/>
    <w:rsid w:val="00696FC5"/>
    <w:rsid w:val="006A6DBF"/>
    <w:rsid w:val="006B4167"/>
    <w:rsid w:val="006B7A46"/>
    <w:rsid w:val="006C3DE0"/>
    <w:rsid w:val="006D0CEF"/>
    <w:rsid w:val="006D4026"/>
    <w:rsid w:val="006F0E37"/>
    <w:rsid w:val="006F71B3"/>
    <w:rsid w:val="00700C24"/>
    <w:rsid w:val="00702C8E"/>
    <w:rsid w:val="00713480"/>
    <w:rsid w:val="0072166D"/>
    <w:rsid w:val="007337C2"/>
    <w:rsid w:val="00737DF8"/>
    <w:rsid w:val="00740C9C"/>
    <w:rsid w:val="00750DB9"/>
    <w:rsid w:val="0076069F"/>
    <w:rsid w:val="007757C8"/>
    <w:rsid w:val="007B3E17"/>
    <w:rsid w:val="007C297F"/>
    <w:rsid w:val="007C5D6B"/>
    <w:rsid w:val="007C6921"/>
    <w:rsid w:val="007D6B3D"/>
    <w:rsid w:val="007E605F"/>
    <w:rsid w:val="007F7244"/>
    <w:rsid w:val="0082381E"/>
    <w:rsid w:val="0083573D"/>
    <w:rsid w:val="00843503"/>
    <w:rsid w:val="0085531F"/>
    <w:rsid w:val="00891FF4"/>
    <w:rsid w:val="00897C8E"/>
    <w:rsid w:val="008A0947"/>
    <w:rsid w:val="008A1BCA"/>
    <w:rsid w:val="008B1A18"/>
    <w:rsid w:val="008B35B7"/>
    <w:rsid w:val="008D4FA5"/>
    <w:rsid w:val="008F1565"/>
    <w:rsid w:val="008F317C"/>
    <w:rsid w:val="0092406B"/>
    <w:rsid w:val="009259FF"/>
    <w:rsid w:val="009378C3"/>
    <w:rsid w:val="009537B0"/>
    <w:rsid w:val="0096239A"/>
    <w:rsid w:val="009656EB"/>
    <w:rsid w:val="00966B6D"/>
    <w:rsid w:val="00970F20"/>
    <w:rsid w:val="00981CF2"/>
    <w:rsid w:val="00986F84"/>
    <w:rsid w:val="009D7233"/>
    <w:rsid w:val="009D77EE"/>
    <w:rsid w:val="00A0094D"/>
    <w:rsid w:val="00A00980"/>
    <w:rsid w:val="00A109F9"/>
    <w:rsid w:val="00A11DD7"/>
    <w:rsid w:val="00A11ECD"/>
    <w:rsid w:val="00A51C32"/>
    <w:rsid w:val="00A6407F"/>
    <w:rsid w:val="00A825D3"/>
    <w:rsid w:val="00A87C3B"/>
    <w:rsid w:val="00A90FD9"/>
    <w:rsid w:val="00A91E11"/>
    <w:rsid w:val="00A94D39"/>
    <w:rsid w:val="00AB1038"/>
    <w:rsid w:val="00AC1B91"/>
    <w:rsid w:val="00AE23E9"/>
    <w:rsid w:val="00AE3FD1"/>
    <w:rsid w:val="00AE454A"/>
    <w:rsid w:val="00AF4317"/>
    <w:rsid w:val="00B11FCE"/>
    <w:rsid w:val="00B12B0D"/>
    <w:rsid w:val="00B326E0"/>
    <w:rsid w:val="00B32BB9"/>
    <w:rsid w:val="00B44917"/>
    <w:rsid w:val="00B6537B"/>
    <w:rsid w:val="00B763D6"/>
    <w:rsid w:val="00B836E7"/>
    <w:rsid w:val="00B900A5"/>
    <w:rsid w:val="00BD1F8C"/>
    <w:rsid w:val="00BD26B5"/>
    <w:rsid w:val="00BD3C0B"/>
    <w:rsid w:val="00BE460A"/>
    <w:rsid w:val="00C70DAF"/>
    <w:rsid w:val="00C73BA6"/>
    <w:rsid w:val="00C77175"/>
    <w:rsid w:val="00C8071A"/>
    <w:rsid w:val="00C97DD9"/>
    <w:rsid w:val="00CA02BA"/>
    <w:rsid w:val="00CB6798"/>
    <w:rsid w:val="00CC6E48"/>
    <w:rsid w:val="00CC7DF8"/>
    <w:rsid w:val="00CD1DF8"/>
    <w:rsid w:val="00CD2E8F"/>
    <w:rsid w:val="00CF17EC"/>
    <w:rsid w:val="00D01767"/>
    <w:rsid w:val="00D01BFE"/>
    <w:rsid w:val="00D02DF7"/>
    <w:rsid w:val="00D04A05"/>
    <w:rsid w:val="00D05743"/>
    <w:rsid w:val="00D20AAA"/>
    <w:rsid w:val="00D40414"/>
    <w:rsid w:val="00D41FC5"/>
    <w:rsid w:val="00D43850"/>
    <w:rsid w:val="00D50914"/>
    <w:rsid w:val="00D53527"/>
    <w:rsid w:val="00D61D0C"/>
    <w:rsid w:val="00D6327F"/>
    <w:rsid w:val="00D900BE"/>
    <w:rsid w:val="00DA39B6"/>
    <w:rsid w:val="00DC2F2D"/>
    <w:rsid w:val="00DE33A9"/>
    <w:rsid w:val="00DE65BE"/>
    <w:rsid w:val="00E16D9F"/>
    <w:rsid w:val="00E30217"/>
    <w:rsid w:val="00E6130F"/>
    <w:rsid w:val="00E633C0"/>
    <w:rsid w:val="00E716DC"/>
    <w:rsid w:val="00E71812"/>
    <w:rsid w:val="00E75718"/>
    <w:rsid w:val="00E916F3"/>
    <w:rsid w:val="00EC648C"/>
    <w:rsid w:val="00ED560E"/>
    <w:rsid w:val="00EF0792"/>
    <w:rsid w:val="00EF3A1E"/>
    <w:rsid w:val="00F0118D"/>
    <w:rsid w:val="00F121FE"/>
    <w:rsid w:val="00F175C0"/>
    <w:rsid w:val="00F21FA0"/>
    <w:rsid w:val="00F253C5"/>
    <w:rsid w:val="00F43388"/>
    <w:rsid w:val="00F737A3"/>
    <w:rsid w:val="00F80A2C"/>
    <w:rsid w:val="00F9341B"/>
    <w:rsid w:val="00FC78DE"/>
    <w:rsid w:val="00FE5316"/>
    <w:rsid w:val="00FF0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3B6F2"/>
  <w15:chartTrackingRefBased/>
  <w15:docId w15:val="{B77E9C6B-606B-4BCC-93A8-7401A72E7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762"/>
    <w:pPr>
      <w:tabs>
        <w:tab w:val="left" w:pos="720"/>
        <w:tab w:val="left" w:pos="1440"/>
        <w:tab w:val="left" w:pos="2160"/>
        <w:tab w:val="left" w:pos="2880"/>
        <w:tab w:val="center" w:pos="4500"/>
        <w:tab w:val="right" w:pos="9000"/>
      </w:tabs>
      <w:spacing w:before="240" w:after="120" w:line="240" w:lineRule="atLeast"/>
      <w:jc w:val="both"/>
    </w:pPr>
    <w:rPr>
      <w:rFonts w:ascii="Calibri" w:eastAsia="Times New Roman" w:hAnsi="Calibri" w:cs="Times New Roman"/>
      <w:szCs w:val="20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3987"/>
    <w:pPr>
      <w:keepNext/>
      <w:keepLines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1E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29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A39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9B6"/>
  </w:style>
  <w:style w:type="paragraph" w:styleId="Footer">
    <w:name w:val="footer"/>
    <w:basedOn w:val="Normal"/>
    <w:link w:val="FooterChar"/>
    <w:uiPriority w:val="99"/>
    <w:unhideWhenUsed/>
    <w:rsid w:val="00DA39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9B6"/>
  </w:style>
  <w:style w:type="character" w:styleId="Hyperlink">
    <w:name w:val="Hyperlink"/>
    <w:basedOn w:val="DefaultParagraphFont"/>
    <w:uiPriority w:val="99"/>
    <w:unhideWhenUsed/>
    <w:rsid w:val="00353BD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3BD9"/>
    <w:rPr>
      <w:color w:val="954F72" w:themeColor="followedHyperlink"/>
      <w:u w:val="single"/>
    </w:rPr>
  </w:style>
  <w:style w:type="character" w:customStyle="1" w:styleId="reference-text">
    <w:name w:val="reference-text"/>
    <w:basedOn w:val="DefaultParagraphFont"/>
    <w:rsid w:val="00353BD9"/>
  </w:style>
  <w:style w:type="table" w:styleId="TableGrid">
    <w:name w:val="Table Grid"/>
    <w:basedOn w:val="TableNormal"/>
    <w:uiPriority w:val="39"/>
    <w:rsid w:val="004E07D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55E6E"/>
    <w:pPr>
      <w:tabs>
        <w:tab w:val="clear" w:pos="720"/>
        <w:tab w:val="clear" w:pos="1440"/>
        <w:tab w:val="clear" w:pos="2160"/>
        <w:tab w:val="clear" w:pos="2880"/>
        <w:tab w:val="clear" w:pos="4500"/>
        <w:tab w:val="clear" w:pos="9000"/>
      </w:tabs>
      <w:spacing w:before="100" w:beforeAutospacing="1" w:after="100" w:afterAutospacing="1" w:line="240" w:lineRule="auto"/>
      <w:jc w:val="left"/>
    </w:pPr>
    <w:rPr>
      <w:sz w:val="24"/>
      <w:szCs w:val="24"/>
      <w:lang w:val="fi-FI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9398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981CF2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1CF2"/>
    <w:rPr>
      <w:rFonts w:asciiTheme="majorHAnsi" w:eastAsiaTheme="majorEastAsia" w:hAnsiTheme="majorHAnsi" w:cstheme="majorBidi"/>
      <w:spacing w:val="-10"/>
      <w:kern w:val="28"/>
      <w:sz w:val="36"/>
      <w:szCs w:val="56"/>
      <w:lang w:val="en-GB" w:eastAsia="en-GB"/>
    </w:rPr>
  </w:style>
  <w:style w:type="paragraph" w:styleId="ListParagraph">
    <w:name w:val="List Paragraph"/>
    <w:basedOn w:val="Normal"/>
    <w:uiPriority w:val="34"/>
    <w:qFormat/>
    <w:rsid w:val="004F176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21FA0"/>
    <w:pPr>
      <w:spacing w:before="480" w:after="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91E1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D0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D0C"/>
    <w:rPr>
      <w:rFonts w:ascii="Segoe UI" w:eastAsia="Times New Roman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65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Vaisala Oyj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 Daniel</dc:creator>
  <cp:keywords/>
  <dc:description/>
  <cp:lastModifiedBy>Helen Leach</cp:lastModifiedBy>
  <cp:revision>2</cp:revision>
  <dcterms:created xsi:type="dcterms:W3CDTF">2019-05-24T08:35:00Z</dcterms:created>
  <dcterms:modified xsi:type="dcterms:W3CDTF">2019-05-24T08:35:00Z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842b46-9b7a-431a-b662-8cc44ff92a4e_Enabled">
    <vt:lpwstr>True</vt:lpwstr>
  </property>
  <property fmtid="{D5CDD505-2E9C-101B-9397-08002B2CF9AE}" pid="3" name="MSIP_Label_d5842b46-9b7a-431a-b662-8cc44ff92a4e_SiteId">
    <vt:lpwstr>6d7393e0-41f5-4c2e-9b12-4c2be5da5c57</vt:lpwstr>
  </property>
  <property fmtid="{D5CDD505-2E9C-101B-9397-08002B2CF9AE}" pid="4" name="MSIP_Label_d5842b46-9b7a-431a-b662-8cc44ff92a4e_Owner">
    <vt:lpwstr>daniel.johns@vaisala.com</vt:lpwstr>
  </property>
  <property fmtid="{D5CDD505-2E9C-101B-9397-08002B2CF9AE}" pid="5" name="MSIP_Label_d5842b46-9b7a-431a-b662-8cc44ff92a4e_SetDate">
    <vt:lpwstr>2019-03-13T15:22:19.0973795Z</vt:lpwstr>
  </property>
  <property fmtid="{D5CDD505-2E9C-101B-9397-08002B2CF9AE}" pid="6" name="MSIP_Label_d5842b46-9b7a-431a-b662-8cc44ff92a4e_Name">
    <vt:lpwstr>Restricted</vt:lpwstr>
  </property>
  <property fmtid="{D5CDD505-2E9C-101B-9397-08002B2CF9AE}" pid="7" name="MSIP_Label_d5842b46-9b7a-431a-b662-8cc44ff92a4e_Application">
    <vt:lpwstr>Microsoft Azure Information Protection</vt:lpwstr>
  </property>
  <property fmtid="{D5CDD505-2E9C-101B-9397-08002B2CF9AE}" pid="8" name="MSIP_Label_d5842b46-9b7a-431a-b662-8cc44ff92a4e_Extended_MSFT_Method">
    <vt:lpwstr>Automatic</vt:lpwstr>
  </property>
  <property fmtid="{D5CDD505-2E9C-101B-9397-08002B2CF9AE}" pid="9" name="MSIP_Label_f6c791fc-dee7-453e-a285-84b1a1512c81_Enabled">
    <vt:lpwstr>True</vt:lpwstr>
  </property>
  <property fmtid="{D5CDD505-2E9C-101B-9397-08002B2CF9AE}" pid="10" name="MSIP_Label_f6c791fc-dee7-453e-a285-84b1a1512c81_SiteId">
    <vt:lpwstr>6d7393e0-41f5-4c2e-9b12-4c2be5da5c57</vt:lpwstr>
  </property>
  <property fmtid="{D5CDD505-2E9C-101B-9397-08002B2CF9AE}" pid="11" name="MSIP_Label_f6c791fc-dee7-453e-a285-84b1a1512c81_Owner">
    <vt:lpwstr>daniel.johns@vaisala.com</vt:lpwstr>
  </property>
  <property fmtid="{D5CDD505-2E9C-101B-9397-08002B2CF9AE}" pid="12" name="MSIP_Label_f6c791fc-dee7-453e-a285-84b1a1512c81_SetDate">
    <vt:lpwstr>2019-03-13T15:22:19.0973795Z</vt:lpwstr>
  </property>
  <property fmtid="{D5CDD505-2E9C-101B-9397-08002B2CF9AE}" pid="13" name="MSIP_Label_f6c791fc-dee7-453e-a285-84b1a1512c81_Name">
    <vt:lpwstr>Label</vt:lpwstr>
  </property>
  <property fmtid="{D5CDD505-2E9C-101B-9397-08002B2CF9AE}" pid="14" name="MSIP_Label_f6c791fc-dee7-453e-a285-84b1a1512c81_Application">
    <vt:lpwstr>Microsoft Azure Information Protection</vt:lpwstr>
  </property>
  <property fmtid="{D5CDD505-2E9C-101B-9397-08002B2CF9AE}" pid="15" name="MSIP_Label_f6c791fc-dee7-453e-a285-84b1a1512c81_Parent">
    <vt:lpwstr>d5842b46-9b7a-431a-b662-8cc44ff92a4e</vt:lpwstr>
  </property>
  <property fmtid="{D5CDD505-2E9C-101B-9397-08002B2CF9AE}" pid="16" name="MSIP_Label_f6c791fc-dee7-453e-a285-84b1a1512c81_Extended_MSFT_Method">
    <vt:lpwstr>Automatic</vt:lpwstr>
  </property>
  <property fmtid="{D5CDD505-2E9C-101B-9397-08002B2CF9AE}" pid="17" name="Sensitivity">
    <vt:lpwstr>Restricted Label</vt:lpwstr>
  </property>
  <property fmtid="{D5CDD505-2E9C-101B-9397-08002B2CF9AE}" pid="18" name="_NewReviewCycle">
    <vt:lpwstr/>
  </property>
</Properties>
</file>